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D3" w:rsidRPr="00F76A7E" w:rsidRDefault="00B841D3" w:rsidP="00067C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6A7E">
        <w:rPr>
          <w:rFonts w:asciiTheme="minorHAnsi" w:hAnsiTheme="minorHAnsi" w:cstheme="minorHAnsi"/>
          <w:b/>
          <w:sz w:val="20"/>
          <w:szCs w:val="20"/>
          <w:u w:val="single"/>
        </w:rPr>
        <w:t>ANEXO 3</w:t>
      </w:r>
    </w:p>
    <w:p w:rsidR="00F76A7E" w:rsidRPr="00F76A7E" w:rsidRDefault="00F76A7E" w:rsidP="00067C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67C9D" w:rsidRPr="00F76A7E" w:rsidRDefault="00067C9D" w:rsidP="00067C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6A7E">
        <w:rPr>
          <w:rFonts w:asciiTheme="minorHAnsi" w:hAnsiTheme="minorHAnsi" w:cstheme="minorHAnsi"/>
          <w:b/>
          <w:sz w:val="20"/>
          <w:szCs w:val="20"/>
          <w:u w:val="single"/>
        </w:rPr>
        <w:t>RESUMEN PROFORMAS / PRESUPUESTO INVERSIONES</w:t>
      </w:r>
    </w:p>
    <w:p w:rsidR="00F76A7E" w:rsidRPr="00F76A7E" w:rsidRDefault="00F76A7E" w:rsidP="00067C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76A7E" w:rsidRPr="00F76A7E" w:rsidRDefault="00F76A7E" w:rsidP="00067C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Normal"/>
        <w:tblW w:w="9335" w:type="dxa"/>
        <w:tblInd w:w="111" w:type="dxa"/>
        <w:tblBorders>
          <w:top w:val="single" w:sz="4" w:space="0" w:color="336500"/>
          <w:left w:val="single" w:sz="4" w:space="0" w:color="336500"/>
          <w:bottom w:val="single" w:sz="4" w:space="0" w:color="336500"/>
          <w:right w:val="single" w:sz="4" w:space="0" w:color="336500"/>
          <w:insideH w:val="single" w:sz="4" w:space="0" w:color="336500"/>
          <w:insideV w:val="single" w:sz="4" w:space="0" w:color="3365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816"/>
        <w:gridCol w:w="1023"/>
        <w:gridCol w:w="2904"/>
      </w:tblGrid>
      <w:tr w:rsidR="00F76A7E" w:rsidRPr="00F76A7E" w:rsidTr="00F76A7E">
        <w:trPr>
          <w:trHeight w:val="387"/>
        </w:trPr>
        <w:tc>
          <w:tcPr>
            <w:tcW w:w="9335" w:type="dxa"/>
            <w:gridSpan w:val="4"/>
            <w:shd w:val="clear" w:color="auto" w:fill="BFBFBF"/>
          </w:tcPr>
          <w:p w:rsidR="00F76A7E" w:rsidRPr="00F76A7E" w:rsidRDefault="00F76A7E" w:rsidP="00420CC0">
            <w:pPr>
              <w:pStyle w:val="TableParagraph"/>
              <w:spacing w:before="153"/>
              <w:ind w:left="1295" w:right="1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b/>
                <w:sz w:val="16"/>
                <w:szCs w:val="16"/>
              </w:rPr>
              <w:t>RELACIÓN</w:t>
            </w:r>
            <w:r w:rsidRPr="00F76A7E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  <w:r w:rsidRPr="00F76A7E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b/>
                <w:sz w:val="16"/>
                <w:szCs w:val="16"/>
              </w:rPr>
              <w:t>PRESUPUESTOS</w:t>
            </w:r>
            <w:r w:rsidRPr="00F76A7E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F76A7E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b/>
                <w:sz w:val="16"/>
                <w:szCs w:val="16"/>
              </w:rPr>
              <w:t>FACTURAS</w:t>
            </w:r>
            <w:r w:rsidRPr="00F76A7E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b/>
                <w:sz w:val="16"/>
                <w:szCs w:val="16"/>
              </w:rPr>
              <w:t>PROFORMA</w:t>
            </w:r>
          </w:p>
        </w:tc>
      </w:tr>
      <w:tr w:rsidR="00F76A7E" w:rsidRPr="00F76A7E" w:rsidTr="00F76A7E">
        <w:trPr>
          <w:trHeight w:val="546"/>
        </w:trPr>
        <w:tc>
          <w:tcPr>
            <w:tcW w:w="9335" w:type="dxa"/>
            <w:gridSpan w:val="4"/>
          </w:tcPr>
          <w:p w:rsidR="00F76A7E" w:rsidRPr="00F76A7E" w:rsidRDefault="00F76A7E" w:rsidP="00420CC0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Nº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EXPEDIENTE: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CONVOCATORIA  DE AYUDAS:                      AÑO:</w:t>
            </w:r>
          </w:p>
          <w:p w:rsidR="00F76A7E" w:rsidRPr="00F76A7E" w:rsidRDefault="00F76A7E" w:rsidP="00F76A7E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TITULAR</w:t>
            </w:r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F76A7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EXPEDIENTE:</w:t>
            </w:r>
          </w:p>
          <w:p w:rsidR="00F76A7E" w:rsidRPr="00F76A7E" w:rsidRDefault="00F76A7E" w:rsidP="00420CC0">
            <w:pPr>
              <w:pStyle w:val="TableParagraph"/>
              <w:spacing w:before="196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97"/>
        </w:trPr>
        <w:tc>
          <w:tcPr>
            <w:tcW w:w="2592" w:type="dxa"/>
            <w:shd w:val="clear" w:color="auto" w:fill="BFBFBF"/>
          </w:tcPr>
          <w:p w:rsidR="00F76A7E" w:rsidRPr="00F76A7E" w:rsidRDefault="00F76A7E" w:rsidP="00420CC0">
            <w:pPr>
              <w:pStyle w:val="TableParagraph"/>
              <w:spacing w:before="134"/>
              <w:ind w:left="913" w:right="9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Concepto</w:t>
            </w:r>
            <w:proofErr w:type="spellEnd"/>
          </w:p>
        </w:tc>
        <w:tc>
          <w:tcPr>
            <w:tcW w:w="2816" w:type="dxa"/>
            <w:shd w:val="clear" w:color="auto" w:fill="BFBFBF"/>
          </w:tcPr>
          <w:p w:rsidR="00F76A7E" w:rsidRPr="00F76A7E" w:rsidRDefault="00F76A7E" w:rsidP="00420CC0">
            <w:pPr>
              <w:pStyle w:val="TableParagraph"/>
              <w:spacing w:before="134"/>
              <w:ind w:left="995" w:right="9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Proveedor</w:t>
            </w:r>
            <w:proofErr w:type="spellEnd"/>
          </w:p>
        </w:tc>
        <w:tc>
          <w:tcPr>
            <w:tcW w:w="1022" w:type="dxa"/>
            <w:shd w:val="clear" w:color="auto" w:fill="BFBFBF"/>
          </w:tcPr>
          <w:p w:rsidR="00F76A7E" w:rsidRPr="00F76A7E" w:rsidRDefault="00F76A7E" w:rsidP="00420CC0">
            <w:pPr>
              <w:pStyle w:val="TableParagraph"/>
              <w:spacing w:line="270" w:lineRule="atLeast"/>
              <w:ind w:left="183" w:right="118" w:hanging="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Importe</w:t>
            </w:r>
            <w:proofErr w:type="spellEnd"/>
            <w:r w:rsidRPr="00F76A7E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</w:t>
            </w:r>
          </w:p>
        </w:tc>
        <w:tc>
          <w:tcPr>
            <w:tcW w:w="2904" w:type="dxa"/>
            <w:shd w:val="clear" w:color="auto" w:fill="BFBFBF"/>
          </w:tcPr>
          <w:p w:rsidR="00F76A7E" w:rsidRPr="00F76A7E" w:rsidRDefault="00F76A7E" w:rsidP="00420CC0">
            <w:pPr>
              <w:pStyle w:val="TableParagraph"/>
              <w:spacing w:before="134"/>
              <w:ind w:left="1141" w:right="11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Elección</w:t>
            </w:r>
            <w:proofErr w:type="spellEnd"/>
          </w:p>
        </w:tc>
      </w:tr>
      <w:tr w:rsidR="00F76A7E" w:rsidRPr="00F76A7E" w:rsidTr="00F76A7E">
        <w:trPr>
          <w:trHeight w:val="231"/>
        </w:trPr>
        <w:tc>
          <w:tcPr>
            <w:tcW w:w="2592" w:type="dxa"/>
            <w:vMerge w:val="restart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</w:tcPr>
          <w:p w:rsidR="00F76A7E" w:rsidRPr="00F76A7E" w:rsidRDefault="00F76A7E" w:rsidP="00420CC0">
            <w:pPr>
              <w:pStyle w:val="TableParagraph"/>
              <w:spacing w:before="117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Importe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76A7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:rsidR="00F76A7E" w:rsidRPr="00F76A7E" w:rsidRDefault="00F76A7E" w:rsidP="00420CC0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Justificación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 w:val="restart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</w:tcPr>
          <w:p w:rsidR="00F76A7E" w:rsidRPr="00F76A7E" w:rsidRDefault="00F76A7E" w:rsidP="00420CC0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Importe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76A7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:rsidR="00F76A7E" w:rsidRPr="00F76A7E" w:rsidRDefault="00F76A7E" w:rsidP="00420CC0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Justificación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 w:val="restart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</w:tcPr>
          <w:p w:rsidR="00F76A7E" w:rsidRPr="00F76A7E" w:rsidRDefault="00F76A7E" w:rsidP="00420CC0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Importe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76A7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:rsidR="00F76A7E" w:rsidRPr="00F76A7E" w:rsidRDefault="00F76A7E" w:rsidP="00420CC0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Justificación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 w:val="restart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</w:tcPr>
          <w:p w:rsidR="00F76A7E" w:rsidRPr="00F76A7E" w:rsidRDefault="00F76A7E" w:rsidP="00420CC0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Importe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76A7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:rsidR="00F76A7E" w:rsidRPr="00F76A7E" w:rsidRDefault="00F76A7E" w:rsidP="00420CC0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Justificación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 w:val="restart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</w:tcPr>
          <w:p w:rsidR="00F76A7E" w:rsidRPr="00F76A7E" w:rsidRDefault="00F76A7E" w:rsidP="00420CC0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Importe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76A7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:rsidR="00F76A7E" w:rsidRPr="00F76A7E" w:rsidRDefault="00F76A7E" w:rsidP="00420CC0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Justificación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 w:val="restart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</w:tcPr>
          <w:p w:rsidR="00F76A7E" w:rsidRPr="00F76A7E" w:rsidRDefault="00F76A7E" w:rsidP="00420CC0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Importe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76A7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:rsidR="00F76A7E" w:rsidRPr="00F76A7E" w:rsidRDefault="00F76A7E" w:rsidP="00420CC0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Justificación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232"/>
        </w:trPr>
        <w:tc>
          <w:tcPr>
            <w:tcW w:w="2592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6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F76A7E" w:rsidRPr="00F76A7E" w:rsidRDefault="00F76A7E" w:rsidP="00420C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24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70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Obra</w:t>
            </w:r>
            <w:proofErr w:type="spellEnd"/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Civil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IVA):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24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70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Instalaciones</w:t>
            </w:r>
            <w:proofErr w:type="spellEnd"/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IVA):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24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69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Equipamiento</w:t>
            </w:r>
            <w:proofErr w:type="spellEnd"/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24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69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Mobiliario</w:t>
            </w:r>
            <w:proofErr w:type="spellEnd"/>
            <w:r w:rsidRPr="00F76A7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24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69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Maquinaria</w:t>
            </w:r>
            <w:proofErr w:type="spellEnd"/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04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52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Honorarios</w:t>
            </w:r>
            <w:proofErr w:type="spellEnd"/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asistencias</w:t>
            </w:r>
            <w:proofErr w:type="spellEnd"/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técnicas</w:t>
            </w:r>
            <w:proofErr w:type="spellEnd"/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IVA):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05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52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Elementos</w:t>
            </w:r>
            <w:proofErr w:type="spellEnd"/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transporte</w:t>
            </w:r>
            <w:proofErr w:type="spellEnd"/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interno</w:t>
            </w:r>
            <w:proofErr w:type="spellEnd"/>
            <w:r w:rsidRPr="00F76A7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05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31"/>
              <w:ind w:left="107" w:right="211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 xml:space="preserve">Subtotal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Inmovilizado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 xml:space="preserve"> material (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compra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patentes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aplicaciones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informáticas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F76A7E"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licencias</w:t>
            </w:r>
            <w:proofErr w:type="spellEnd"/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explotación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derechos</w:t>
            </w:r>
            <w:proofErr w:type="spellEnd"/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traspaso</w:t>
            </w:r>
            <w:proofErr w:type="spellEnd"/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negocios</w:t>
            </w:r>
            <w:proofErr w:type="spellEnd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F76A7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08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Subtotal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Otras</w:t>
            </w:r>
            <w:proofErr w:type="spellEnd"/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Inversiones</w:t>
            </w:r>
            <w:proofErr w:type="spellEnd"/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Gastos</w:t>
            </w:r>
            <w:proofErr w:type="spellEnd"/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IVA):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6A7E" w:rsidRPr="00F76A7E" w:rsidTr="00F76A7E">
        <w:trPr>
          <w:trHeight w:val="313"/>
        </w:trPr>
        <w:tc>
          <w:tcPr>
            <w:tcW w:w="6431" w:type="dxa"/>
            <w:gridSpan w:val="3"/>
          </w:tcPr>
          <w:p w:rsidR="00F76A7E" w:rsidRPr="00F76A7E" w:rsidRDefault="00F76A7E" w:rsidP="00420CC0">
            <w:pPr>
              <w:pStyle w:val="TableParagraph"/>
              <w:spacing w:before="161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(Sin</w:t>
            </w:r>
            <w:r w:rsidRPr="00F76A7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76A7E">
              <w:rPr>
                <w:rFonts w:asciiTheme="minorHAnsi" w:hAnsiTheme="minorHAnsi" w:cstheme="minorHAnsi"/>
                <w:sz w:val="16"/>
                <w:szCs w:val="16"/>
              </w:rPr>
              <w:t>IVA):</w:t>
            </w:r>
          </w:p>
        </w:tc>
        <w:tc>
          <w:tcPr>
            <w:tcW w:w="2904" w:type="dxa"/>
          </w:tcPr>
          <w:p w:rsidR="00F76A7E" w:rsidRPr="00F76A7E" w:rsidRDefault="00F76A7E" w:rsidP="00420CC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76A7E" w:rsidRPr="00F76A7E" w:rsidRDefault="00F76A7E" w:rsidP="00F76A7E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sz w:val="20"/>
          <w:szCs w:val="20"/>
        </w:rPr>
        <w:lastRenderedPageBreak/>
        <w:t xml:space="preserve">DECLARO: Que las ofertas presentadas son auténticas y no de complacencia o ficticias, de proveedores reales e independientes y que se cumplen las limitaciones de las ofertas presentadas según el artículo 24.e) del Decreto 184/2016 de Régimen de Ayuda y de la orden del 18 de noviembre de 2020. </w:t>
      </w:r>
    </w:p>
    <w:p w:rsidR="00F76A7E" w:rsidRPr="00F76A7E" w:rsidRDefault="00F76A7E" w:rsidP="00F76A7E">
      <w:pPr>
        <w:tabs>
          <w:tab w:val="left" w:leader="dot" w:pos="2101"/>
        </w:tabs>
        <w:spacing w:before="55"/>
        <w:ind w:left="174"/>
        <w:jc w:val="both"/>
        <w:rPr>
          <w:rFonts w:asciiTheme="minorHAnsi" w:hAnsiTheme="minorHAnsi" w:cstheme="minorHAnsi"/>
          <w:sz w:val="20"/>
          <w:szCs w:val="20"/>
        </w:rPr>
      </w:pP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</w:t>
      </w:r>
      <w:proofErr w:type="spellStart"/>
      <w:r w:rsidRPr="00F76A7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76A7E">
        <w:rPr>
          <w:rFonts w:asciiTheme="minorHAnsi" w:hAnsiTheme="minorHAnsi" w:cstheme="minorHAnsi"/>
          <w:sz w:val="20"/>
          <w:szCs w:val="20"/>
        </w:rPr>
        <w:t xml:space="preserve">                        de                    </w:t>
      </w:r>
      <w:proofErr w:type="spellStart"/>
      <w:r w:rsidRPr="00F76A7E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F76A7E">
        <w:rPr>
          <w:rFonts w:asciiTheme="minorHAnsi" w:hAnsiTheme="minorHAnsi" w:cstheme="minorHAnsi"/>
          <w:sz w:val="20"/>
          <w:szCs w:val="20"/>
        </w:rPr>
        <w:t xml:space="preserve"> 20__</w:t>
      </w: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sz w:val="20"/>
          <w:szCs w:val="20"/>
        </w:rPr>
        <w:t>Fdo.:</w:t>
      </w:r>
    </w:p>
    <w:p w:rsidR="00F76A7E" w:rsidRPr="00F76A7E" w:rsidRDefault="00F76A7E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sz w:val="20"/>
          <w:szCs w:val="20"/>
        </w:rPr>
        <w:t>(Nombre y sello)</w:t>
      </w:r>
    </w:p>
    <w:p w:rsidR="00F76A7E" w:rsidRPr="00F76A7E" w:rsidRDefault="00F76A7E" w:rsidP="00F76A7E">
      <w:pPr>
        <w:pStyle w:val="Textoindependiente"/>
        <w:spacing w:before="11"/>
        <w:jc w:val="center"/>
        <w:rPr>
          <w:rFonts w:asciiTheme="minorHAnsi" w:hAnsiTheme="minorHAnsi" w:cstheme="minorHAnsi"/>
          <w:sz w:val="20"/>
          <w:szCs w:val="20"/>
        </w:rPr>
      </w:pPr>
    </w:p>
    <w:p w:rsidR="00F76A7E" w:rsidRDefault="00F76A7E" w:rsidP="00F76A7E">
      <w:pPr>
        <w:ind w:left="17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6A7E">
        <w:rPr>
          <w:rFonts w:asciiTheme="minorHAnsi" w:hAnsiTheme="minorHAnsi" w:cstheme="minorHAnsi"/>
          <w:b/>
          <w:sz w:val="20"/>
          <w:szCs w:val="20"/>
          <w:u w:val="single"/>
        </w:rPr>
        <w:t>INSTRUCCIONES:</w:t>
      </w:r>
    </w:p>
    <w:p w:rsidR="00F76A7E" w:rsidRPr="00F76A7E" w:rsidRDefault="00F76A7E" w:rsidP="00F76A7E">
      <w:pPr>
        <w:tabs>
          <w:tab w:val="left" w:leader="dot" w:pos="2101"/>
        </w:tabs>
        <w:spacing w:before="55"/>
        <w:ind w:left="174"/>
        <w:jc w:val="both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sz w:val="20"/>
          <w:szCs w:val="20"/>
        </w:rPr>
        <w:t>Página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nº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F76A7E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F76A7E">
        <w:rPr>
          <w:rFonts w:asciiTheme="minorHAnsi" w:hAnsiTheme="minorHAnsi" w:cstheme="minorHAnsi"/>
          <w:sz w:val="20"/>
          <w:szCs w:val="20"/>
        </w:rPr>
        <w:t>….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z w:val="20"/>
          <w:szCs w:val="20"/>
        </w:rPr>
        <w:tab/>
        <w:t>(añadir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tantas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hojas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como sea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necesario)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bookmarkStart w:id="0" w:name="_GoBack"/>
      <w:bookmarkEnd w:id="0"/>
      <w:r w:rsidRPr="00F76A7E">
        <w:rPr>
          <w:rFonts w:asciiTheme="minorHAnsi" w:hAnsiTheme="minorHAnsi" w:cstheme="minorHAnsi"/>
          <w:sz w:val="20"/>
          <w:szCs w:val="20"/>
        </w:rPr>
        <w:t>Se cubrirán tantas hojas como sea necesario, indicando el número de páginas.</w:t>
      </w:r>
      <w:r w:rsidRPr="00F76A7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Cada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hoja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debe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 ir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fechada,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firmada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y</w:t>
      </w:r>
      <w:r w:rsidRPr="00F76A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sellada</w:t>
      </w:r>
    </w:p>
    <w:p w:rsidR="00F76A7E" w:rsidRPr="00F76A7E" w:rsidRDefault="00F76A7E" w:rsidP="00F76A7E">
      <w:pPr>
        <w:pStyle w:val="Textoindependiente"/>
        <w:spacing w:line="268" w:lineRule="exact"/>
        <w:ind w:left="173"/>
        <w:jc w:val="both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sz w:val="20"/>
          <w:szCs w:val="20"/>
        </w:rPr>
        <w:t>Indicaciones</w:t>
      </w:r>
      <w:r w:rsidRPr="00F76A7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para</w:t>
      </w:r>
      <w:r w:rsidRPr="00F76A7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cubrir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el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formulario:</w:t>
      </w:r>
    </w:p>
    <w:p w:rsidR="00F76A7E" w:rsidRPr="00F76A7E" w:rsidRDefault="00F76A7E" w:rsidP="00F76A7E">
      <w:pPr>
        <w:pStyle w:val="Prrafodelista"/>
        <w:numPr>
          <w:ilvl w:val="0"/>
          <w:numId w:val="1"/>
        </w:numPr>
        <w:tabs>
          <w:tab w:val="left" w:pos="888"/>
        </w:tabs>
        <w:ind w:right="250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b/>
          <w:sz w:val="20"/>
          <w:szCs w:val="20"/>
        </w:rPr>
        <w:t xml:space="preserve">Concepto: </w:t>
      </w:r>
      <w:r w:rsidRPr="00F76A7E">
        <w:rPr>
          <w:rFonts w:asciiTheme="minorHAnsi" w:hAnsiTheme="minorHAnsi" w:cstheme="minorHAnsi"/>
          <w:sz w:val="20"/>
          <w:szCs w:val="20"/>
        </w:rPr>
        <w:t>indicar el capítulo al que corresponde el gasto (Obra Civil e Instalaciones, Maquinaria y</w:t>
      </w:r>
      <w:r w:rsidRPr="00F76A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Equipamiento,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Otras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Inversiones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y Gastos)</w:t>
      </w:r>
    </w:p>
    <w:p w:rsidR="00F76A7E" w:rsidRPr="00F76A7E" w:rsidRDefault="00F76A7E" w:rsidP="00F76A7E">
      <w:pPr>
        <w:pStyle w:val="Prrafodelista"/>
        <w:numPr>
          <w:ilvl w:val="0"/>
          <w:numId w:val="1"/>
        </w:numPr>
        <w:tabs>
          <w:tab w:val="left" w:pos="888"/>
        </w:tabs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b/>
          <w:spacing w:val="-1"/>
          <w:sz w:val="20"/>
          <w:szCs w:val="20"/>
        </w:rPr>
        <w:t>Proveedor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F76A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>Razón</w:t>
      </w:r>
      <w:r w:rsidRPr="00F76A7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social</w:t>
      </w:r>
      <w:r w:rsidRPr="00F76A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el/los</w:t>
      </w:r>
      <w:r w:rsidRPr="00F76A7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proveedor/es</w:t>
      </w:r>
      <w:r w:rsidRPr="00F76A7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del</w:t>
      </w:r>
      <w:r w:rsidRPr="00F76A7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que</w:t>
      </w:r>
      <w:r w:rsidRPr="00F76A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presenta/n</w:t>
      </w:r>
      <w:r w:rsidRPr="00F76A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factura</w:t>
      </w:r>
      <w:r w:rsidRPr="00F76A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pro‐forma</w:t>
      </w:r>
      <w:r w:rsidRPr="00F76A7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o</w:t>
      </w:r>
      <w:r w:rsidRPr="00F76A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presupuesto.</w:t>
      </w:r>
    </w:p>
    <w:p w:rsidR="00F76A7E" w:rsidRPr="00F76A7E" w:rsidRDefault="00F76A7E" w:rsidP="00F76A7E">
      <w:pPr>
        <w:pStyle w:val="Prrafodelista"/>
        <w:numPr>
          <w:ilvl w:val="0"/>
          <w:numId w:val="1"/>
        </w:numPr>
        <w:tabs>
          <w:tab w:val="left" w:pos="888"/>
        </w:tabs>
        <w:ind w:left="888" w:right="250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b/>
          <w:sz w:val="20"/>
          <w:szCs w:val="20"/>
        </w:rPr>
        <w:t>Importe</w:t>
      </w:r>
      <w:r w:rsidRPr="00F76A7E">
        <w:rPr>
          <w:rFonts w:asciiTheme="minorHAnsi" w:hAnsiTheme="minorHAnsi" w:cstheme="minorHAnsi"/>
          <w:sz w:val="20"/>
          <w:szCs w:val="20"/>
        </w:rPr>
        <w:t>: Importe de la oferta del proveedor o proveedores. Se indicará sin I.V.A. y se debe de</w:t>
      </w:r>
      <w:r w:rsidRPr="00F76A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corresponder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con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el importe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que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figura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en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la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factura pro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forma</w:t>
      </w:r>
      <w:r w:rsidRPr="00F76A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o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presupuesto</w:t>
      </w:r>
    </w:p>
    <w:p w:rsidR="00F76A7E" w:rsidRPr="00F76A7E" w:rsidRDefault="00F76A7E" w:rsidP="00F76A7E">
      <w:pPr>
        <w:pStyle w:val="Prrafodelista"/>
        <w:numPr>
          <w:ilvl w:val="0"/>
          <w:numId w:val="1"/>
        </w:numPr>
        <w:tabs>
          <w:tab w:val="left" w:pos="888"/>
        </w:tabs>
        <w:ind w:left="888" w:right="250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b/>
          <w:sz w:val="20"/>
          <w:szCs w:val="20"/>
        </w:rPr>
        <w:t>Justificación</w:t>
      </w:r>
      <w:r w:rsidRPr="00F76A7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b/>
          <w:sz w:val="20"/>
          <w:szCs w:val="20"/>
        </w:rPr>
        <w:t>de</w:t>
      </w:r>
      <w:r w:rsidRPr="00F76A7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b/>
          <w:sz w:val="20"/>
          <w:szCs w:val="20"/>
        </w:rPr>
        <w:t>la</w:t>
      </w:r>
      <w:r w:rsidRPr="00F76A7E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b/>
          <w:sz w:val="20"/>
          <w:szCs w:val="20"/>
        </w:rPr>
        <w:t>elección:</w:t>
      </w:r>
      <w:r w:rsidRPr="00F76A7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Indicar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el</w:t>
      </w:r>
      <w:r w:rsidRPr="00F76A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importe</w:t>
      </w:r>
      <w:r w:rsidRPr="00F76A7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que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se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ha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seleccionado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y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la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justificación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la</w:t>
      </w:r>
      <w:r w:rsidRPr="00F76A7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elección</w:t>
      </w:r>
      <w:r w:rsidRPr="00F76A7E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en el caso de que se hayan presentado presupuestos de tres proveedores y no se haya seleccionado</w:t>
      </w:r>
      <w:r w:rsidRPr="00F76A7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el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 menor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importe.</w:t>
      </w:r>
    </w:p>
    <w:p w:rsidR="00F76A7E" w:rsidRPr="00F76A7E" w:rsidRDefault="00F76A7E" w:rsidP="00F76A7E">
      <w:pPr>
        <w:pStyle w:val="Prrafodelista"/>
        <w:numPr>
          <w:ilvl w:val="0"/>
          <w:numId w:val="1"/>
        </w:numPr>
        <w:tabs>
          <w:tab w:val="left" w:pos="889"/>
        </w:tabs>
        <w:ind w:left="888" w:hanging="359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b/>
          <w:sz w:val="20"/>
          <w:szCs w:val="20"/>
        </w:rPr>
        <w:t>Subtotal</w:t>
      </w:r>
      <w:r w:rsidRPr="00F76A7E">
        <w:rPr>
          <w:rFonts w:asciiTheme="minorHAnsi" w:hAnsiTheme="minorHAnsi" w:cstheme="minorHAnsi"/>
          <w:sz w:val="20"/>
          <w:szCs w:val="20"/>
        </w:rPr>
        <w:t>: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Suma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los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importes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seleccionados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los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conceptos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que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figuran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en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la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página.</w:t>
      </w:r>
    </w:p>
    <w:p w:rsidR="00F76A7E" w:rsidRPr="00F76A7E" w:rsidRDefault="00F76A7E" w:rsidP="00F76A7E">
      <w:pPr>
        <w:pStyle w:val="Prrafodelista"/>
        <w:numPr>
          <w:ilvl w:val="0"/>
          <w:numId w:val="1"/>
        </w:numPr>
        <w:tabs>
          <w:tab w:val="left" w:pos="888"/>
        </w:tabs>
        <w:ind w:left="888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b/>
          <w:sz w:val="20"/>
          <w:szCs w:val="20"/>
        </w:rPr>
        <w:t>Total</w:t>
      </w:r>
      <w:r w:rsidRPr="00F76A7E">
        <w:rPr>
          <w:rFonts w:asciiTheme="minorHAnsi" w:hAnsiTheme="minorHAnsi" w:cstheme="minorHAnsi"/>
          <w:sz w:val="20"/>
          <w:szCs w:val="20"/>
        </w:rPr>
        <w:t>: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Suma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los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importes</w:t>
      </w:r>
      <w:r w:rsidRPr="00F76A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seleccionados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del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total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conceptos.</w:t>
      </w:r>
    </w:p>
    <w:p w:rsidR="00F76A7E" w:rsidRPr="00F76A7E" w:rsidRDefault="00F76A7E" w:rsidP="00F76A7E">
      <w:pPr>
        <w:pStyle w:val="Textoindependiente"/>
        <w:spacing w:before="219"/>
        <w:ind w:left="531"/>
        <w:jc w:val="both"/>
        <w:rPr>
          <w:rFonts w:asciiTheme="minorHAnsi" w:hAnsiTheme="minorHAnsi" w:cstheme="minorHAnsi"/>
          <w:sz w:val="20"/>
          <w:szCs w:val="20"/>
        </w:rPr>
      </w:pPr>
      <w:r w:rsidRPr="00F76A7E">
        <w:rPr>
          <w:rFonts w:asciiTheme="minorHAnsi" w:hAnsiTheme="minorHAnsi" w:cstheme="minorHAnsi"/>
          <w:b/>
          <w:sz w:val="20"/>
          <w:szCs w:val="20"/>
        </w:rPr>
        <w:t>Y</w:t>
      </w:r>
      <w:r w:rsidRPr="00F76A7E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b/>
          <w:sz w:val="20"/>
          <w:szCs w:val="20"/>
        </w:rPr>
        <w:t>recuerde:</w:t>
      </w:r>
      <w:r w:rsidRPr="00F76A7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en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caso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duda,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consulte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a</w:t>
      </w:r>
      <w:r w:rsidRPr="00F76A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los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técnicos</w:t>
      </w:r>
      <w:r w:rsidRPr="00F76A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de</w:t>
      </w:r>
      <w:r w:rsidRPr="00F76A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6A7E">
        <w:rPr>
          <w:rFonts w:asciiTheme="minorHAnsi" w:hAnsiTheme="minorHAnsi" w:cstheme="minorHAnsi"/>
          <w:sz w:val="20"/>
          <w:szCs w:val="20"/>
        </w:rPr>
        <w:t>ADESVAL</w:t>
      </w:r>
    </w:p>
    <w:p w:rsidR="00067C9D" w:rsidRPr="00F76A7E" w:rsidRDefault="00067C9D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0A10FB" w:rsidRPr="00F76A7E" w:rsidRDefault="000A10FB" w:rsidP="00F76A7E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sectPr w:rsidR="000A10FB" w:rsidRPr="00F76A7E" w:rsidSect="007E1081">
      <w:headerReference w:type="default" r:id="rId8"/>
      <w:footerReference w:type="default" r:id="rId9"/>
      <w:pgSz w:w="11906" w:h="16838"/>
      <w:pgMar w:top="10" w:right="1701" w:bottom="1417" w:left="1701" w:header="1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F2" w:rsidRDefault="007802F2" w:rsidP="00067C9D">
      <w:r>
        <w:separator/>
      </w:r>
    </w:p>
  </w:endnote>
  <w:endnote w:type="continuationSeparator" w:id="0">
    <w:p w:rsidR="007802F2" w:rsidRDefault="007802F2" w:rsidP="0006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FD" w:rsidRDefault="007C29FD"/>
  <w:tbl>
    <w:tblPr>
      <w:tblW w:w="9675" w:type="dxa"/>
      <w:jc w:val="center"/>
      <w:tblInd w:w="-738" w:type="dxa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A5111A" w:rsidTr="00A5111A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5111A" w:rsidRDefault="00A5111A" w:rsidP="00A5111A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7C29FD" w:rsidRPr="007C29FD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 wp14:anchorId="752DAC05" wp14:editId="742D38CB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111A" w:rsidTr="00A5111A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A5111A" w:rsidRDefault="00A5111A" w:rsidP="00A5111A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A5111A" w:rsidRDefault="00A5111A" w:rsidP="00A5111A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A5111A" w:rsidRDefault="00A5111A" w:rsidP="00A5111A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A5111A" w:rsidRDefault="00A5111A" w:rsidP="00A5111A">
          <w:pPr>
            <w:pStyle w:val="Piedepgina"/>
            <w:spacing w:line="276" w:lineRule="auto"/>
            <w:jc w:val="center"/>
          </w:pPr>
        </w:p>
        <w:p w:rsidR="00A5111A" w:rsidRDefault="00A5111A" w:rsidP="00A5111A">
          <w:pPr>
            <w:pStyle w:val="Piedepgina"/>
            <w:spacing w:line="276" w:lineRule="auto"/>
            <w:jc w:val="center"/>
          </w:pPr>
        </w:p>
        <w:p w:rsidR="00A5111A" w:rsidRDefault="00A5111A" w:rsidP="00A5111A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A5111A" w:rsidRDefault="00A5111A" w:rsidP="00A5111A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A5111A" w:rsidRDefault="00A5111A" w:rsidP="007E1081">
    <w:pPr>
      <w:pStyle w:val="Piedepgina"/>
      <w:rPr>
        <w:rFonts w:ascii="Calibri" w:hAnsi="Calibri"/>
        <w:sz w:val="4"/>
        <w:szCs w:val="4"/>
        <w:lang w:val="en-US"/>
      </w:rPr>
    </w:pPr>
  </w:p>
  <w:p w:rsidR="00A5111A" w:rsidRDefault="00A5111A" w:rsidP="007E1081">
    <w:pPr>
      <w:pStyle w:val="Piedepgina"/>
    </w:pPr>
  </w:p>
  <w:p w:rsidR="00A5111A" w:rsidRPr="007E1081" w:rsidRDefault="00A5111A" w:rsidP="007E10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F2" w:rsidRDefault="007802F2" w:rsidP="00067C9D">
      <w:r>
        <w:separator/>
      </w:r>
    </w:p>
  </w:footnote>
  <w:footnote w:type="continuationSeparator" w:id="0">
    <w:p w:rsidR="007802F2" w:rsidRDefault="007802F2" w:rsidP="0006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A" w:rsidRDefault="00A5111A">
    <w:pPr>
      <w:pStyle w:val="Encabezado"/>
    </w:pPr>
  </w:p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0"/>
      <w:gridCol w:w="2441"/>
    </w:tblGrid>
    <w:tr w:rsidR="00A5111A" w:rsidTr="00072AB9">
      <w:trPr>
        <w:trHeight w:val="1019"/>
        <w:jc w:val="right"/>
      </w:trPr>
      <w:tc>
        <w:tcPr>
          <w:tcW w:w="2264" w:type="dxa"/>
        </w:tcPr>
        <w:p w:rsidR="00A5111A" w:rsidRDefault="00A5111A" w:rsidP="00A5111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940A4B0" wp14:editId="1FFAD798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1" w:type="dxa"/>
        </w:tcPr>
        <w:p w:rsidR="00A5111A" w:rsidRPr="0063788E" w:rsidRDefault="007802F2" w:rsidP="00A5111A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A5111A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A5111A" w:rsidRDefault="00A5111A" w:rsidP="00A5111A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A5111A" w:rsidRDefault="00A5111A" w:rsidP="00072A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CE0"/>
    <w:multiLevelType w:val="hybridMultilevel"/>
    <w:tmpl w:val="903601DE"/>
    <w:lvl w:ilvl="0" w:tplc="143225D8">
      <w:numFmt w:val="bullet"/>
      <w:lvlText w:val="-"/>
      <w:lvlJc w:val="left"/>
      <w:pPr>
        <w:ind w:left="887" w:hanging="358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30AA6194">
      <w:numFmt w:val="bullet"/>
      <w:lvlText w:val="•"/>
      <w:lvlJc w:val="left"/>
      <w:pPr>
        <w:ind w:left="1798" w:hanging="358"/>
      </w:pPr>
      <w:rPr>
        <w:rFonts w:hint="default"/>
        <w:lang w:val="es-ES" w:eastAsia="en-US" w:bidi="ar-SA"/>
      </w:rPr>
    </w:lvl>
    <w:lvl w:ilvl="2" w:tplc="CF6A9300">
      <w:numFmt w:val="bullet"/>
      <w:lvlText w:val="•"/>
      <w:lvlJc w:val="left"/>
      <w:pPr>
        <w:ind w:left="2716" w:hanging="358"/>
      </w:pPr>
      <w:rPr>
        <w:rFonts w:hint="default"/>
        <w:lang w:val="es-ES" w:eastAsia="en-US" w:bidi="ar-SA"/>
      </w:rPr>
    </w:lvl>
    <w:lvl w:ilvl="3" w:tplc="DD7A4A62">
      <w:numFmt w:val="bullet"/>
      <w:lvlText w:val="•"/>
      <w:lvlJc w:val="left"/>
      <w:pPr>
        <w:ind w:left="3635" w:hanging="358"/>
      </w:pPr>
      <w:rPr>
        <w:rFonts w:hint="default"/>
        <w:lang w:val="es-ES" w:eastAsia="en-US" w:bidi="ar-SA"/>
      </w:rPr>
    </w:lvl>
    <w:lvl w:ilvl="4" w:tplc="EB665702">
      <w:numFmt w:val="bullet"/>
      <w:lvlText w:val="•"/>
      <w:lvlJc w:val="left"/>
      <w:pPr>
        <w:ind w:left="4553" w:hanging="358"/>
      </w:pPr>
      <w:rPr>
        <w:rFonts w:hint="default"/>
        <w:lang w:val="es-ES" w:eastAsia="en-US" w:bidi="ar-SA"/>
      </w:rPr>
    </w:lvl>
    <w:lvl w:ilvl="5" w:tplc="49AEFACA">
      <w:numFmt w:val="bullet"/>
      <w:lvlText w:val="•"/>
      <w:lvlJc w:val="left"/>
      <w:pPr>
        <w:ind w:left="5472" w:hanging="358"/>
      </w:pPr>
      <w:rPr>
        <w:rFonts w:hint="default"/>
        <w:lang w:val="es-ES" w:eastAsia="en-US" w:bidi="ar-SA"/>
      </w:rPr>
    </w:lvl>
    <w:lvl w:ilvl="6" w:tplc="A1EAFD6C">
      <w:numFmt w:val="bullet"/>
      <w:lvlText w:val="•"/>
      <w:lvlJc w:val="left"/>
      <w:pPr>
        <w:ind w:left="6390" w:hanging="358"/>
      </w:pPr>
      <w:rPr>
        <w:rFonts w:hint="default"/>
        <w:lang w:val="es-ES" w:eastAsia="en-US" w:bidi="ar-SA"/>
      </w:rPr>
    </w:lvl>
    <w:lvl w:ilvl="7" w:tplc="D400A9AA">
      <w:numFmt w:val="bullet"/>
      <w:lvlText w:val="•"/>
      <w:lvlJc w:val="left"/>
      <w:pPr>
        <w:ind w:left="7309" w:hanging="358"/>
      </w:pPr>
      <w:rPr>
        <w:rFonts w:hint="default"/>
        <w:lang w:val="es-ES" w:eastAsia="en-US" w:bidi="ar-SA"/>
      </w:rPr>
    </w:lvl>
    <w:lvl w:ilvl="8" w:tplc="821E5D9C">
      <w:numFmt w:val="bullet"/>
      <w:lvlText w:val="•"/>
      <w:lvlJc w:val="left"/>
      <w:pPr>
        <w:ind w:left="8227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C9D"/>
    <w:rsid w:val="00003D6C"/>
    <w:rsid w:val="00033984"/>
    <w:rsid w:val="00067C9D"/>
    <w:rsid w:val="00072AB9"/>
    <w:rsid w:val="000A10FB"/>
    <w:rsid w:val="0028661C"/>
    <w:rsid w:val="005016BE"/>
    <w:rsid w:val="00560217"/>
    <w:rsid w:val="0071756F"/>
    <w:rsid w:val="007802F2"/>
    <w:rsid w:val="007C29FD"/>
    <w:rsid w:val="007E1081"/>
    <w:rsid w:val="00836569"/>
    <w:rsid w:val="00845552"/>
    <w:rsid w:val="00905DB0"/>
    <w:rsid w:val="00A5111A"/>
    <w:rsid w:val="00AD07DE"/>
    <w:rsid w:val="00B0649A"/>
    <w:rsid w:val="00B841D3"/>
    <w:rsid w:val="00C72BFB"/>
    <w:rsid w:val="00EF363D"/>
    <w:rsid w:val="00F76A7E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C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7C9D"/>
  </w:style>
  <w:style w:type="paragraph" w:styleId="Piedepgina">
    <w:name w:val="footer"/>
    <w:basedOn w:val="Normal"/>
    <w:link w:val="PiedepginaCar"/>
    <w:unhideWhenUsed/>
    <w:rsid w:val="00067C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67C9D"/>
  </w:style>
  <w:style w:type="paragraph" w:styleId="Textodeglobo">
    <w:name w:val="Balloon Text"/>
    <w:basedOn w:val="Normal"/>
    <w:link w:val="TextodegloboCar"/>
    <w:uiPriority w:val="99"/>
    <w:semiHidden/>
    <w:unhideWhenUsed/>
    <w:rsid w:val="00067C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9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67C9D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067C9D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067C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67C9D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07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2AB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76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A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F76A7E"/>
    <w:pPr>
      <w:widowControl w:val="0"/>
      <w:autoSpaceDE w:val="0"/>
      <w:autoSpaceDN w:val="0"/>
      <w:spacing w:before="120"/>
      <w:ind w:left="888" w:hanging="358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2017-02-28T10:31:00Z</dcterms:created>
  <dcterms:modified xsi:type="dcterms:W3CDTF">2022-03-28T08:20:00Z</dcterms:modified>
</cp:coreProperties>
</file>